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5C" w:rsidRDefault="00EB2B36" w:rsidP="000A595C">
      <w:pPr>
        <w:spacing w:line="240" w:lineRule="auto"/>
        <w:textAlignment w:val="baseline"/>
        <w:rPr>
          <w:rFonts w:ascii="Arial" w:eastAsia="Times New Roman" w:hAnsi="Arial" w:cs="Arial"/>
          <w:spacing w:val="-15"/>
          <w:sz w:val="27"/>
          <w:szCs w:val="27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spacing w:val="-15"/>
          <w:sz w:val="27"/>
          <w:szCs w:val="27"/>
          <w:bdr w:val="none" w:sz="0" w:space="0" w:color="auto" w:frame="1"/>
          <w:lang w:eastAsia="pt-BR"/>
        </w:rPr>
        <w:t>Julia</w:t>
      </w:r>
    </w:p>
    <w:p w:rsidR="00EB2B36" w:rsidRPr="000A595C" w:rsidRDefault="00EB2B36" w:rsidP="000A595C">
      <w:pPr>
        <w:spacing w:line="240" w:lineRule="auto"/>
        <w:textAlignment w:val="baseline"/>
        <w:rPr>
          <w:rFonts w:ascii="Arial" w:eastAsia="Times New Roman" w:hAnsi="Arial" w:cs="Arial"/>
          <w:color w:val="7030A0"/>
          <w:sz w:val="32"/>
          <w:szCs w:val="32"/>
          <w:lang w:eastAsia="pt-BR"/>
        </w:rPr>
      </w:pPr>
      <w:r w:rsidRPr="00EB2B36">
        <w:rPr>
          <w:rFonts w:ascii="Arial" w:eastAsia="Times New Roman" w:hAnsi="Arial" w:cs="Arial"/>
          <w:color w:val="7030A0"/>
          <w:spacing w:val="-15"/>
          <w:sz w:val="32"/>
          <w:szCs w:val="32"/>
          <w:bdr w:val="none" w:sz="0" w:space="0" w:color="auto" w:frame="1"/>
          <w:lang w:eastAsia="pt-BR"/>
        </w:rPr>
        <w:t xml:space="preserve">Bolo de cenoura saudável </w:t>
      </w:r>
    </w:p>
    <w:p w:rsidR="000A595C" w:rsidRPr="000A595C" w:rsidRDefault="00EB2B36" w:rsidP="000A595C">
      <w:pPr>
        <w:pBdr>
          <w:top w:val="single" w:sz="12" w:space="6" w:color="FFA011"/>
          <w:bottom w:val="single" w:sz="6" w:space="9" w:color="EEEEEE"/>
        </w:pBdr>
        <w:spacing w:after="360" w:line="180" w:lineRule="atLeast"/>
        <w:textAlignment w:val="baseline"/>
        <w:outlineLvl w:val="2"/>
        <w:rPr>
          <w:rFonts w:ascii="Arial" w:eastAsia="Times New Roman" w:hAnsi="Arial" w:cs="Arial"/>
          <w:color w:val="FFA011"/>
          <w:spacing w:val="-15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FFA011"/>
          <w:spacing w:val="-15"/>
          <w:sz w:val="28"/>
          <w:szCs w:val="28"/>
          <w:lang w:eastAsia="pt-BR"/>
        </w:rPr>
        <w:t>Ingredientes</w:t>
      </w:r>
    </w:p>
    <w:p w:rsidR="000A595C" w:rsidRPr="000A595C" w:rsidRDefault="000A595C" w:rsidP="000A595C">
      <w:pPr>
        <w:numPr>
          <w:ilvl w:val="0"/>
          <w:numId w:val="1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2 cenouras grandes sem casca picadas</w:t>
      </w:r>
    </w:p>
    <w:p w:rsidR="000A595C" w:rsidRPr="000A595C" w:rsidRDefault="000A595C" w:rsidP="000A595C">
      <w:pPr>
        <w:numPr>
          <w:ilvl w:val="0"/>
          <w:numId w:val="1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3 ovos</w:t>
      </w:r>
    </w:p>
    <w:p w:rsidR="000A595C" w:rsidRPr="000A595C" w:rsidRDefault="000A595C" w:rsidP="000A595C">
      <w:pPr>
        <w:numPr>
          <w:ilvl w:val="0"/>
          <w:numId w:val="1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 xícara de leite de soja</w:t>
      </w:r>
    </w:p>
    <w:p w:rsidR="000A595C" w:rsidRPr="000A595C" w:rsidRDefault="000A595C" w:rsidP="000A595C">
      <w:pPr>
        <w:numPr>
          <w:ilvl w:val="0"/>
          <w:numId w:val="1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2 colheres de margarina</w:t>
      </w:r>
    </w:p>
    <w:p w:rsidR="000A595C" w:rsidRPr="000A595C" w:rsidRDefault="000A595C" w:rsidP="000A595C">
      <w:pPr>
        <w:numPr>
          <w:ilvl w:val="0"/>
          <w:numId w:val="1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2 xícaras de açúcar</w:t>
      </w:r>
    </w:p>
    <w:p w:rsidR="000A595C" w:rsidRPr="000A595C" w:rsidRDefault="000A595C" w:rsidP="000A595C">
      <w:pPr>
        <w:numPr>
          <w:ilvl w:val="0"/>
          <w:numId w:val="1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 e 1/2 xícara de farinha de soja</w:t>
      </w:r>
    </w:p>
    <w:p w:rsidR="000A595C" w:rsidRPr="000A595C" w:rsidRDefault="000A595C" w:rsidP="000A595C">
      <w:pPr>
        <w:numPr>
          <w:ilvl w:val="0"/>
          <w:numId w:val="1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 e 1/2 xícara de farinha de trigo</w:t>
      </w:r>
    </w:p>
    <w:p w:rsidR="000A595C" w:rsidRPr="000A595C" w:rsidRDefault="000A595C" w:rsidP="000A595C">
      <w:pPr>
        <w:numPr>
          <w:ilvl w:val="0"/>
          <w:numId w:val="1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 colher de fermento em pó</w:t>
      </w:r>
    </w:p>
    <w:p w:rsidR="000A595C" w:rsidRPr="000A595C" w:rsidRDefault="000A595C" w:rsidP="000A595C">
      <w:pPr>
        <w:numPr>
          <w:ilvl w:val="0"/>
          <w:numId w:val="1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Margarina e farinha de trigo para untar</w:t>
      </w:r>
    </w:p>
    <w:p w:rsidR="000A595C" w:rsidRPr="000A595C" w:rsidRDefault="000A595C" w:rsidP="000A595C">
      <w:pPr>
        <w:spacing w:after="120" w:line="1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Cobertura</w:t>
      </w:r>
    </w:p>
    <w:p w:rsidR="000A595C" w:rsidRPr="000A595C" w:rsidRDefault="000A595C" w:rsidP="000A595C">
      <w:pPr>
        <w:numPr>
          <w:ilvl w:val="0"/>
          <w:numId w:val="2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1/2 xícara de leite de soja</w:t>
      </w:r>
    </w:p>
    <w:p w:rsidR="000A595C" w:rsidRPr="000A595C" w:rsidRDefault="000A595C" w:rsidP="000A595C">
      <w:pPr>
        <w:numPr>
          <w:ilvl w:val="0"/>
          <w:numId w:val="2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1/2 xícara de leite condensado de soja</w:t>
      </w:r>
    </w:p>
    <w:p w:rsidR="000A595C" w:rsidRPr="000A595C" w:rsidRDefault="000A595C" w:rsidP="000A595C">
      <w:pPr>
        <w:numPr>
          <w:ilvl w:val="0"/>
          <w:numId w:val="2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1/2 xícara de açúcar</w:t>
      </w:r>
    </w:p>
    <w:p w:rsidR="000A595C" w:rsidRPr="000A595C" w:rsidRDefault="000A595C" w:rsidP="000A595C">
      <w:pPr>
        <w:numPr>
          <w:ilvl w:val="0"/>
          <w:numId w:val="2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1/2 xícara de chocolate em pó</w:t>
      </w:r>
    </w:p>
    <w:p w:rsidR="000A595C" w:rsidRPr="000A595C" w:rsidRDefault="000A595C" w:rsidP="000A595C">
      <w:pPr>
        <w:numPr>
          <w:ilvl w:val="0"/>
          <w:numId w:val="2"/>
        </w:numPr>
        <w:spacing w:after="30" w:line="330" w:lineRule="atLeast"/>
        <w:ind w:left="540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 colher de maisena</w:t>
      </w:r>
    </w:p>
    <w:p w:rsidR="00EB2B36" w:rsidRPr="00EB2B36" w:rsidRDefault="00EB2B36" w:rsidP="00EB2B36">
      <w:pPr>
        <w:pBdr>
          <w:top w:val="single" w:sz="12" w:space="6" w:color="FFA011"/>
          <w:bottom w:val="single" w:sz="6" w:space="9" w:color="EEEEEE"/>
        </w:pBdr>
        <w:spacing w:after="360" w:line="180" w:lineRule="atLeast"/>
        <w:textAlignment w:val="baseline"/>
        <w:outlineLvl w:val="2"/>
        <w:rPr>
          <w:rFonts w:ascii="Arial" w:eastAsia="Times New Roman" w:hAnsi="Arial" w:cs="Arial"/>
          <w:color w:val="FFA011"/>
          <w:spacing w:val="-15"/>
          <w:sz w:val="28"/>
          <w:szCs w:val="28"/>
          <w:lang w:eastAsia="pt-BR"/>
        </w:rPr>
      </w:pPr>
      <w:r w:rsidRPr="00EB2B36">
        <w:rPr>
          <w:rFonts w:ascii="Arial" w:eastAsia="Times New Roman" w:hAnsi="Arial" w:cs="Arial"/>
          <w:color w:val="FFA011"/>
          <w:spacing w:val="-15"/>
          <w:sz w:val="28"/>
          <w:szCs w:val="28"/>
          <w:lang w:eastAsia="pt-BR"/>
        </w:rPr>
        <w:t>M</w:t>
      </w:r>
      <w:r w:rsidR="000A595C" w:rsidRPr="000A595C">
        <w:rPr>
          <w:rFonts w:ascii="Arial" w:eastAsia="Times New Roman" w:hAnsi="Arial" w:cs="Arial"/>
          <w:color w:val="FFA011"/>
          <w:spacing w:val="-15"/>
          <w:sz w:val="28"/>
          <w:szCs w:val="28"/>
          <w:lang w:eastAsia="pt-BR"/>
        </w:rPr>
        <w:t>odo de preparo</w:t>
      </w:r>
    </w:p>
    <w:p w:rsidR="000A595C" w:rsidRPr="000A595C" w:rsidRDefault="000A595C" w:rsidP="00EB2B36">
      <w:pPr>
        <w:pBdr>
          <w:top w:val="single" w:sz="12" w:space="6" w:color="FFA011"/>
          <w:bottom w:val="single" w:sz="6" w:space="9" w:color="EEEEEE"/>
        </w:pBdr>
        <w:spacing w:after="360" w:line="180" w:lineRule="atLeast"/>
        <w:textAlignment w:val="baseline"/>
        <w:outlineLvl w:val="2"/>
        <w:rPr>
          <w:rFonts w:ascii="Arial" w:eastAsia="Times New Roman" w:hAnsi="Arial" w:cs="Arial"/>
          <w:color w:val="FFA011"/>
          <w:spacing w:val="-15"/>
          <w:sz w:val="44"/>
          <w:szCs w:val="44"/>
          <w:lang w:eastAsia="pt-BR"/>
        </w:rPr>
      </w:pPr>
      <w:r w:rsidRPr="000A595C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No liquidificador, bata a cenoura com os ovos, o leite de soja, a margarina e o açúcar até ficar homogêneo. Peneire metade das farinhas misturadas e adicione à mistura do liquidificador. Bata até ficar homogêneo. Transfira para uma vasilha, acrescente a farinha restante, o fermento e misture com uma colher. Despeje a massa em uma fôrma de 26cm de diâmetro untada e enfarinhada e leve ao forno médio, preaquecido, por 40 minutos ou até que ao enfiar um palito, ele saia limpo. Leve ao fogo os ingredientes da cobertura até levantar fervura e engrossar. Abaixe o fogo e cozinhe por 5 minutos. Desenforme o bolo depois de frio, espalhe a cobertura e sirva.</w:t>
      </w:r>
    </w:p>
    <w:p w:rsidR="00DD7341" w:rsidRDefault="000A595C">
      <w:r>
        <w:rPr>
          <w:noProof/>
          <w:lang w:eastAsia="pt-BR"/>
        </w:rPr>
        <w:drawing>
          <wp:inline distT="0" distB="0" distL="0" distR="0" wp14:anchorId="39CF3E31" wp14:editId="58C6954F">
            <wp:extent cx="2800350" cy="1657350"/>
            <wp:effectExtent l="0" t="0" r="0" b="0"/>
            <wp:docPr id="3" name="Imagem 3" descr="http://gshow.globo.com/receitas/media/BAhbCVsHOgZmSSI6MjAxMi8wNi8xMy8xNC8zNy80MS80MDYvNWs4OGZ1NHRzeTU1cGFidGw1MDcyNXB3ZS5qcGcGOgZFVFsIOgZwOgp0aHVtYkkiDTYwMHg0NTAjBjsGVFsIOwc6FHJvdW5kZWRfY29ybmVyc2kIWwg6BmU6CGpwZ2lG/bolo-de-cenoura-sauda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show.globo.com/receitas/media/BAhbCVsHOgZmSSI6MjAxMi8wNi8xMy8xNC8zNy80MS80MDYvNWs4OGZ1NHRzeTU1cGFidGw1MDcyNXB3ZS5qcGcGOgZFVFsIOgZwOgp0aHVtYkkiDTYwMHg0NTAjBjsGVFsIOwc6FHJvdW5kZWRfY29ybmVyc2kIWwg6BmU6CGpwZ2lG/bolo-de-cenoura-saudav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7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C3783"/>
    <w:multiLevelType w:val="multilevel"/>
    <w:tmpl w:val="B276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813EA"/>
    <w:multiLevelType w:val="multilevel"/>
    <w:tmpl w:val="43F4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5C"/>
    <w:rsid w:val="000A595C"/>
    <w:rsid w:val="00DB02CB"/>
    <w:rsid w:val="00DC61BF"/>
    <w:rsid w:val="00E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78598-71BE-4DA4-ADC6-F2FE5389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A595C"/>
  </w:style>
  <w:style w:type="paragraph" w:styleId="NormalWeb">
    <w:name w:val="Normal (Web)"/>
    <w:basedOn w:val="Normal"/>
    <w:uiPriority w:val="99"/>
    <w:semiHidden/>
    <w:unhideWhenUsed/>
    <w:rsid w:val="000A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2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13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8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87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112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1</cp:revision>
  <dcterms:created xsi:type="dcterms:W3CDTF">2015-05-19T10:46:00Z</dcterms:created>
  <dcterms:modified xsi:type="dcterms:W3CDTF">2015-05-19T11:05:00Z</dcterms:modified>
</cp:coreProperties>
</file>